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C3E6A" w:rsidRDefault="002C3E6A">
      <w:pPr>
        <w:rPr>
          <w:rFonts w:ascii="Times New Roman" w:eastAsia="Times New Roman" w:hAnsi="Times New Roman" w:cs="Times New Roman"/>
          <w:sz w:val="24"/>
          <w:szCs w:val="24"/>
        </w:rPr>
      </w:pPr>
    </w:p>
    <w:p w14:paraId="00000002" w14:textId="77777777" w:rsidR="002C3E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Letterhead of Municipality]</w:t>
      </w:r>
    </w:p>
    <w:p w14:paraId="00000003" w14:textId="77777777" w:rsidR="002C3E6A" w:rsidRDefault="002C3E6A">
      <w:pPr>
        <w:jc w:val="center"/>
        <w:rPr>
          <w:rFonts w:ascii="Times New Roman" w:eastAsia="Times New Roman" w:hAnsi="Times New Roman" w:cs="Times New Roman"/>
          <w:sz w:val="24"/>
          <w:szCs w:val="24"/>
        </w:rPr>
      </w:pPr>
    </w:p>
    <w:p w14:paraId="00000004"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Motion By:</w:t>
      </w:r>
    </w:p>
    <w:p w14:paraId="00000005"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Seconded By:</w:t>
      </w:r>
    </w:p>
    <w:p w14:paraId="00000006" w14:textId="77777777" w:rsidR="002C3E6A" w:rsidRDefault="002C3E6A">
      <w:pPr>
        <w:rPr>
          <w:rFonts w:ascii="Times New Roman" w:eastAsia="Times New Roman" w:hAnsi="Times New Roman" w:cs="Times New Roman"/>
          <w:sz w:val="24"/>
          <w:szCs w:val="24"/>
        </w:rPr>
      </w:pPr>
    </w:p>
    <w:p w14:paraId="00000007"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by the [Governing Body] approving and endorsing [Municipality Name] in its application to Parks &amp; Trails New York and the New York State Canal Corporation for the 2026 Empire State Trail Town program.</w:t>
      </w:r>
    </w:p>
    <w:p w14:paraId="00000008" w14:textId="77777777" w:rsidR="002C3E6A" w:rsidRDefault="002C3E6A">
      <w:pPr>
        <w:rPr>
          <w:rFonts w:ascii="Times New Roman" w:eastAsia="Times New Roman" w:hAnsi="Times New Roman" w:cs="Times New Roman"/>
          <w:sz w:val="24"/>
          <w:szCs w:val="24"/>
        </w:rPr>
      </w:pPr>
    </w:p>
    <w:p w14:paraId="00000009"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Empire State Trail is a trail network of national significance, spanning 750 miles via the Erie Canalway Trail from Buffalo to Albany and via the Hudson and Champlain Valleys from New York City to the Canadian border; and</w:t>
      </w:r>
    </w:p>
    <w:p w14:paraId="0000000A" w14:textId="77777777" w:rsidR="002C3E6A" w:rsidRDefault="002C3E6A">
      <w:pPr>
        <w:rPr>
          <w:rFonts w:ascii="Times New Roman" w:eastAsia="Times New Roman" w:hAnsi="Times New Roman" w:cs="Times New Roman"/>
          <w:sz w:val="24"/>
          <w:szCs w:val="24"/>
        </w:rPr>
      </w:pPr>
    </w:p>
    <w:p w14:paraId="0000000B"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the Canalway Trail receives nearly 4 million visits each year and provides economic, quality of life, and health benefits to the community; and</w:t>
      </w:r>
    </w:p>
    <w:p w14:paraId="0000000C" w14:textId="77777777" w:rsidR="002C3E6A" w:rsidRDefault="002C3E6A">
      <w:pPr>
        <w:rPr>
          <w:rFonts w:ascii="Times New Roman" w:eastAsia="Times New Roman" w:hAnsi="Times New Roman" w:cs="Times New Roman"/>
          <w:sz w:val="24"/>
          <w:szCs w:val="24"/>
        </w:rPr>
      </w:pPr>
    </w:p>
    <w:p w14:paraId="0000000D"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[Municipality Name] is located in close proximity to the Empire State Trail; and</w:t>
      </w:r>
    </w:p>
    <w:p w14:paraId="0000000E" w14:textId="77777777" w:rsidR="002C3E6A" w:rsidRDefault="002C3E6A">
      <w:pPr>
        <w:rPr>
          <w:rFonts w:ascii="Times New Roman" w:eastAsia="Times New Roman" w:hAnsi="Times New Roman" w:cs="Times New Roman"/>
          <w:sz w:val="24"/>
          <w:szCs w:val="24"/>
        </w:rPr>
      </w:pPr>
    </w:p>
    <w:p w14:paraId="0000000F"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[Municipality Name] recognizes that it is in the best interest of the [Municipality Name] to identify and understand opportunities related to the connection to and enhancement of the Empire State/Canalway Trail Systems; and</w:t>
      </w:r>
    </w:p>
    <w:p w14:paraId="00000010" w14:textId="77777777" w:rsidR="002C3E6A" w:rsidRDefault="002C3E6A">
      <w:pPr>
        <w:rPr>
          <w:rFonts w:ascii="Times New Roman" w:eastAsia="Times New Roman" w:hAnsi="Times New Roman" w:cs="Times New Roman"/>
          <w:sz w:val="24"/>
          <w:szCs w:val="24"/>
        </w:rPr>
      </w:pPr>
    </w:p>
    <w:p w14:paraId="00000011"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participation in the Empire State Trail Town Program will help [Municipality Name] identify strategies to harness visitation to the Canalway Trail to increase opportunities for residents to access high-quality recreational opportunities and support and advance economic development along the canal corridor; and</w:t>
      </w:r>
    </w:p>
    <w:p w14:paraId="00000012" w14:textId="77777777" w:rsidR="002C3E6A" w:rsidRDefault="002C3E6A">
      <w:pPr>
        <w:rPr>
          <w:rFonts w:ascii="Times New Roman" w:eastAsia="Times New Roman" w:hAnsi="Times New Roman" w:cs="Times New Roman"/>
          <w:sz w:val="24"/>
          <w:szCs w:val="24"/>
        </w:rPr>
      </w:pPr>
    </w:p>
    <w:p w14:paraId="00000013"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the [Municipality Name] desires to apply for technical assistance and promotional support from March 2026 to December 2026 from Parks &amp; Trails New York through the Empire State Trail Town program; and</w:t>
      </w:r>
    </w:p>
    <w:p w14:paraId="00000014" w14:textId="77777777" w:rsidR="002C3E6A" w:rsidRDefault="002C3E6A">
      <w:pPr>
        <w:rPr>
          <w:rFonts w:ascii="Times New Roman" w:eastAsia="Times New Roman" w:hAnsi="Times New Roman" w:cs="Times New Roman"/>
          <w:sz w:val="24"/>
          <w:szCs w:val="24"/>
        </w:rPr>
      </w:pPr>
    </w:p>
    <w:p w14:paraId="00000015"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if selected, the [Municipality Name], with assistance from Parks &amp; Trails New York, will develop a steering committee of local individuals and organizations committed to the success of the Trail Town initiative, host and participate in public workshops to educate business owners, community leaders, and others about the needs of trail users, conduct trail use research and assessment of current conditions, promote the [Municipality Name] as a destination for trail users, and contribute to the development of an Action Agenda, with recommendations to guide future Trail Town work; and</w:t>
      </w:r>
    </w:p>
    <w:p w14:paraId="00000016" w14:textId="77777777" w:rsidR="002C3E6A" w:rsidRDefault="002C3E6A">
      <w:pPr>
        <w:rPr>
          <w:rFonts w:ascii="Times New Roman" w:eastAsia="Times New Roman" w:hAnsi="Times New Roman" w:cs="Times New Roman"/>
          <w:sz w:val="24"/>
          <w:szCs w:val="24"/>
        </w:rPr>
      </w:pPr>
    </w:p>
    <w:p w14:paraId="00000017"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if selected, the steering committee established by the [Municipality Name] will provide a reasonable level of participation and engagement to execute the Empire State Trail Town scope of work, including but not limited to: </w:t>
      </w:r>
    </w:p>
    <w:p w14:paraId="00000018"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Assist with planning and promotion, and attend and participate in meetings, trainings and workshops hosted by Parks &amp; Trails New York, including the Trail Town Orientation, check-in meetings, and the Placemaking and Bike Around Workshop; </w:t>
      </w:r>
    </w:p>
    <w:p w14:paraId="00000019"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the Trail Town Self-Assessment; </w:t>
      </w:r>
    </w:p>
    <w:p w14:paraId="0000001A"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 participate, or support in another way a Canal Clean Sweep clean-up event on the trail; </w:t>
      </w:r>
    </w:p>
    <w:p w14:paraId="0000001B"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 local businesses to apply for Bike Friendly New York certification; </w:t>
      </w:r>
    </w:p>
    <w:p w14:paraId="0000001C"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 PTNY with electronic trail counter data retrieval as needed; </w:t>
      </w:r>
    </w:p>
    <w:p w14:paraId="0000001D"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 the Trail Town Online Survey within the community;</w:t>
      </w:r>
    </w:p>
    <w:p w14:paraId="0000001E"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meeting venue for Placemaking workshop and lunch venue for post-Bike Around debrief; </w:t>
      </w:r>
    </w:p>
    <w:p w14:paraId="0000001F"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or participate in welcome event for the Cycle the Erie Canal bike tour riders or other event as applicable, and ensure business community knows about the bike tour in advance (if applicable);</w:t>
      </w:r>
    </w:p>
    <w:p w14:paraId="00000020"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promotional content based on framework provided by PTNY for Trail Town landing page, including a tagline, high quality images; </w:t>
      </w:r>
    </w:p>
    <w:p w14:paraId="00000021"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Update municipal website with information about the trail and other recreational opportunities; </w:t>
      </w:r>
    </w:p>
    <w:p w14:paraId="00000022" w14:textId="77777777" w:rsidR="002C3E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feedback on draft Trail Town Action Agenda and assist in developing strategies for implementation to be included in the Action Agenda; and</w:t>
      </w:r>
    </w:p>
    <w:p w14:paraId="00000023" w14:textId="77777777" w:rsidR="002C3E6A" w:rsidRDefault="002C3E6A">
      <w:pPr>
        <w:rPr>
          <w:rFonts w:ascii="Times New Roman" w:eastAsia="Times New Roman" w:hAnsi="Times New Roman" w:cs="Times New Roman"/>
          <w:sz w:val="24"/>
          <w:szCs w:val="24"/>
        </w:rPr>
      </w:pPr>
    </w:p>
    <w:p w14:paraId="00000024"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 xml:space="preserve">if selected, upon completion of the program and adoption of the Action Agenda, the [Municipality Name] will be recognized by Parks &amp; Trails New York and the NYS Canal Corporation as a certified Empire State Trail Town; and </w:t>
      </w:r>
    </w:p>
    <w:p w14:paraId="00000025" w14:textId="77777777" w:rsidR="002C3E6A" w:rsidRDefault="002C3E6A">
      <w:pPr>
        <w:rPr>
          <w:rFonts w:ascii="Times New Roman" w:eastAsia="Times New Roman" w:hAnsi="Times New Roman" w:cs="Times New Roman"/>
          <w:sz w:val="24"/>
          <w:szCs w:val="24"/>
        </w:rPr>
      </w:pPr>
    </w:p>
    <w:p w14:paraId="00000026"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the program application requires that the applicant obtain the approval and endorsement of the governing body of the applying municipality; and</w:t>
      </w:r>
    </w:p>
    <w:p w14:paraId="00000027" w14:textId="77777777" w:rsidR="002C3E6A" w:rsidRDefault="002C3E6A">
      <w:pPr>
        <w:rPr>
          <w:rFonts w:ascii="Times New Roman" w:eastAsia="Times New Roman" w:hAnsi="Times New Roman" w:cs="Times New Roman"/>
          <w:sz w:val="24"/>
          <w:szCs w:val="24"/>
        </w:rPr>
      </w:pPr>
    </w:p>
    <w:p w14:paraId="00000028"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NOW, THEREFORE, BE IT RESOLVED</w:t>
      </w:r>
      <w:r>
        <w:rPr>
          <w:rFonts w:ascii="Times New Roman" w:eastAsia="Times New Roman" w:hAnsi="Times New Roman" w:cs="Times New Roman"/>
          <w:sz w:val="24"/>
          <w:szCs w:val="24"/>
        </w:rPr>
        <w:t>, that the [Governing Body] of the [Municipality</w:t>
      </w:r>
    </w:p>
    <w:p w14:paraId="00000029" w14:textId="77777777" w:rsidR="002C3E6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approves and endorses the 2026 Empire State Trail Town application. </w:t>
      </w:r>
    </w:p>
    <w:p w14:paraId="0000002A" w14:textId="77777777" w:rsidR="002C3E6A" w:rsidRDefault="002C3E6A">
      <w:pPr>
        <w:rPr>
          <w:rFonts w:ascii="Times New Roman" w:eastAsia="Times New Roman" w:hAnsi="Times New Roman" w:cs="Times New Roman"/>
          <w:sz w:val="24"/>
          <w:szCs w:val="24"/>
        </w:rPr>
      </w:pPr>
    </w:p>
    <w:p w14:paraId="0000007D" w14:textId="6FB011A2" w:rsidR="002C3E6A" w:rsidRPr="007D118D" w:rsidRDefault="00000000" w:rsidP="007D118D">
      <w:pPr>
        <w:jc w:val="center"/>
        <w:rPr>
          <w:rFonts w:ascii="Times New Roman" w:eastAsia="Times New Roman" w:hAnsi="Times New Roman" w:cs="Times New Roman"/>
          <w:b/>
          <w:bCs/>
          <w:sz w:val="28"/>
          <w:szCs w:val="28"/>
        </w:rPr>
      </w:pPr>
      <w:r>
        <w:rPr>
          <w:rFonts w:ascii="Times New Roman" w:eastAsia="Times New Roman" w:hAnsi="Times New Roman" w:cs="Times New Roman"/>
          <w:sz w:val="24"/>
          <w:szCs w:val="24"/>
        </w:rPr>
        <w:t>[Official Seal of Municipality]</w:t>
      </w:r>
    </w:p>
    <w:sectPr w:rsidR="002C3E6A" w:rsidRPr="007D118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0AA11" w14:textId="77777777" w:rsidR="00832998" w:rsidRDefault="00832998">
      <w:pPr>
        <w:spacing w:line="240" w:lineRule="auto"/>
      </w:pPr>
      <w:r>
        <w:separator/>
      </w:r>
    </w:p>
  </w:endnote>
  <w:endnote w:type="continuationSeparator" w:id="0">
    <w:p w14:paraId="2D591049" w14:textId="77777777" w:rsidR="00832998" w:rsidRDefault="008329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7CD3C9-B432-5944-94E1-917290E675DB}"/>
    <w:embedBold r:id="rId2" w:fontKey="{D5AF2ACA-E42F-924A-9C17-84898E241C14}"/>
  </w:font>
  <w:font w:name="Arial">
    <w:panose1 w:val="020B0604020202020204"/>
    <w:charset w:val="00"/>
    <w:family w:val="swiss"/>
    <w:pitch w:val="variable"/>
    <w:sig w:usb0="E0002AFF" w:usb1="C0007843" w:usb2="00000009" w:usb3="00000000" w:csb0="000001FF" w:csb1="00000000"/>
    <w:embedRegular r:id="rId3" w:fontKey="{B84D1C55-A5CE-F749-B9C1-E28009B598BD}"/>
    <w:embedItalic r:id="rId4" w:fontKey="{ACA452D1-069D-B749-A4BA-559CF3A3C227}"/>
  </w:font>
  <w:font w:name="Calibri">
    <w:panose1 w:val="020F0502020204030204"/>
    <w:charset w:val="00"/>
    <w:family w:val="swiss"/>
    <w:pitch w:val="variable"/>
    <w:sig w:usb0="E4002EFF" w:usb1="C200247B" w:usb2="00000009" w:usb3="00000000" w:csb0="000001FF" w:csb1="00000000"/>
    <w:embedRegular r:id="rId5" w:fontKey="{439338CA-9F18-9140-A76F-756CE367B1AE}"/>
  </w:font>
  <w:font w:name="Cambria">
    <w:panose1 w:val="02040503050406030204"/>
    <w:charset w:val="00"/>
    <w:family w:val="roman"/>
    <w:pitch w:val="variable"/>
    <w:sig w:usb0="E00006FF" w:usb1="420024FF" w:usb2="02000000" w:usb3="00000000" w:csb0="0000019F" w:csb1="00000000"/>
    <w:embedRegular r:id="rId6" w:fontKey="{D0D44B32-19AB-714C-8745-B417F4979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66B9" w14:textId="77777777" w:rsidR="007D118D" w:rsidRDefault="007D1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60E8DAB7" w:rsidR="002C3E6A" w:rsidRDefault="00000000">
    <w:pPr>
      <w:jc w:val="right"/>
    </w:pPr>
    <w:r>
      <w:fldChar w:fldCharType="begin"/>
    </w:r>
    <w:r>
      <w:instrText>PAGE</w:instrText>
    </w:r>
    <w:r>
      <w:fldChar w:fldCharType="separate"/>
    </w:r>
    <w:r w:rsidR="007D118D">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BE7F" w14:textId="77777777" w:rsidR="007D118D" w:rsidRDefault="007D1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62BFC" w14:textId="77777777" w:rsidR="00832998" w:rsidRDefault="00832998">
      <w:pPr>
        <w:spacing w:line="240" w:lineRule="auto"/>
      </w:pPr>
      <w:r>
        <w:separator/>
      </w:r>
    </w:p>
  </w:footnote>
  <w:footnote w:type="continuationSeparator" w:id="0">
    <w:p w14:paraId="321F43FD" w14:textId="77777777" w:rsidR="00832998" w:rsidRDefault="008329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0C56" w14:textId="77777777" w:rsidR="007D118D" w:rsidRDefault="007D1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5D1C" w14:textId="77777777" w:rsidR="007D118D" w:rsidRDefault="007D11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097F" w14:textId="77777777" w:rsidR="007D118D" w:rsidRDefault="007D1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A4922"/>
    <w:multiLevelType w:val="multilevel"/>
    <w:tmpl w:val="BF4C6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7C509B"/>
    <w:multiLevelType w:val="multilevel"/>
    <w:tmpl w:val="09BCE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0E545B"/>
    <w:multiLevelType w:val="multilevel"/>
    <w:tmpl w:val="DC88C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0326D2"/>
    <w:multiLevelType w:val="multilevel"/>
    <w:tmpl w:val="0062E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09376155">
    <w:abstractNumId w:val="0"/>
  </w:num>
  <w:num w:numId="2" w16cid:durableId="28141079">
    <w:abstractNumId w:val="1"/>
  </w:num>
  <w:num w:numId="3" w16cid:durableId="932133201">
    <w:abstractNumId w:val="3"/>
  </w:num>
  <w:num w:numId="4" w16cid:durableId="1239634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6A"/>
    <w:rsid w:val="002C3E6A"/>
    <w:rsid w:val="00680EBC"/>
    <w:rsid w:val="007D118D"/>
    <w:rsid w:val="0083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92A56"/>
  <w15:docId w15:val="{D9D074AA-CBDA-D74B-80BB-91F59B78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D118D"/>
    <w:pPr>
      <w:tabs>
        <w:tab w:val="center" w:pos="4680"/>
        <w:tab w:val="right" w:pos="9360"/>
      </w:tabs>
      <w:spacing w:line="240" w:lineRule="auto"/>
    </w:pPr>
  </w:style>
  <w:style w:type="character" w:customStyle="1" w:styleId="HeaderChar">
    <w:name w:val="Header Char"/>
    <w:basedOn w:val="DefaultParagraphFont"/>
    <w:link w:val="Header"/>
    <w:uiPriority w:val="99"/>
    <w:rsid w:val="007D118D"/>
  </w:style>
  <w:style w:type="paragraph" w:styleId="Footer">
    <w:name w:val="footer"/>
    <w:basedOn w:val="Normal"/>
    <w:link w:val="FooterChar"/>
    <w:uiPriority w:val="99"/>
    <w:unhideWhenUsed/>
    <w:rsid w:val="007D118D"/>
    <w:pPr>
      <w:tabs>
        <w:tab w:val="center" w:pos="4680"/>
        <w:tab w:val="right" w:pos="9360"/>
      </w:tabs>
      <w:spacing w:line="240" w:lineRule="auto"/>
    </w:pPr>
  </w:style>
  <w:style w:type="character" w:customStyle="1" w:styleId="FooterChar">
    <w:name w:val="Footer Char"/>
    <w:basedOn w:val="DefaultParagraphFont"/>
    <w:link w:val="Footer"/>
    <w:uiPriority w:val="99"/>
    <w:rsid w:val="007D1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3579</Characters>
  <Application>Microsoft Office Word</Application>
  <DocSecurity>0</DocSecurity>
  <Lines>29</Lines>
  <Paragraphs>8</Paragraphs>
  <ScaleCrop>false</ScaleCrop>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Schneider, Erica M</cp:lastModifiedBy>
  <cp:revision>2</cp:revision>
  <dcterms:created xsi:type="dcterms:W3CDTF">2025-11-21T17:46:00Z</dcterms:created>
  <dcterms:modified xsi:type="dcterms:W3CDTF">2025-11-21T17:46:00Z</dcterms:modified>
</cp:coreProperties>
</file>